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702" w:tblpY="1"/>
        <w:tblOverlap w:val="never"/>
        <w:tblW w:w="871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7753"/>
      </w:tblGrid>
      <w:tr w14:paraId="1D0CAD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FE04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附件3：</w:t>
            </w:r>
          </w:p>
          <w:p w14:paraId="0EAD37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4"/>
                <w:szCs w:val="44"/>
                <w:shd w:val="clear" w:color="auto" w:fill="FFFFFF"/>
                <w:lang w:val="en-US" w:eastAsia="zh-CN" w:bidi="ar"/>
              </w:rPr>
              <w:t>湖南省</w:t>
            </w:r>
            <w:r>
              <w:rPr>
                <w:rFonts w:hint="default" w:ascii="Times New Roman" w:hAnsi="Times New Roman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4"/>
                <w:szCs w:val="44"/>
                <w:shd w:val="clear" w:color="auto" w:fill="FFFFFF"/>
                <w:lang w:val="en-US" w:eastAsia="zh-CN" w:bidi="ar"/>
              </w:rPr>
              <w:t>海外知识产权纠纷应对指导机构拟确定名单</w:t>
            </w:r>
          </w:p>
        </w:tc>
      </w:tr>
      <w:tr w14:paraId="27D31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D5B0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7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758E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机构名称</w:t>
            </w:r>
          </w:p>
        </w:tc>
      </w:tr>
      <w:tr w14:paraId="72EBB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8556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9462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Duane Morris &amp; Selvam 德茂欣律师事务所</w:t>
            </w:r>
          </w:p>
        </w:tc>
      </w:tr>
      <w:tr w14:paraId="76FEF7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090D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45BE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北京集佳知识产权代理有限公司</w:t>
            </w:r>
          </w:p>
        </w:tc>
      </w:tr>
      <w:tr w14:paraId="286F3D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3AF6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8B53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北京三聚阳光知识产权代理有限公司</w:t>
            </w:r>
          </w:p>
        </w:tc>
      </w:tr>
      <w:tr w14:paraId="5E24F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7B0C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7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80A7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长沙正奇专利事务所有限责任公司</w:t>
            </w:r>
          </w:p>
        </w:tc>
      </w:tr>
      <w:tr w14:paraId="28D32E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E9B7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7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C792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长沙智嵘专利代理事务所</w:t>
            </w:r>
          </w:p>
        </w:tc>
      </w:tr>
    </w:tbl>
    <w:p w14:paraId="5A1627E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645C11"/>
    <w:rsid w:val="71D2144C"/>
    <w:rsid w:val="76645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2025-06-03T08:22:00Z</dcterms:created>
  <dc:creator>枫叶红</dc:creator>
  <cp:lastModifiedBy>枫叶红</cp:lastModifiedBy>
  <dcterms:modified xsi:type="dcterms:W3CDTF">2025-06-03T08:23:02Z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2FC99F1DD26D4D7CB0DA0E3542A97192_11</vt:lpwstr>
  </property>
  <property fmtid="{D5CDD505-2E9C-101B-9397-08002B2CF9AE}" pid="4" name="KSOTemplateDocerSaveRecord">
    <vt:lpwstr>eyJoZGlkIjoiNTY5ZTAyZGQ2NDFlNzRiZWJhOTE0YWExMmM2MGRkZDciLCJ1c2VySWQiOiI0MzYzOTYxNjcifQ==</vt:lpwstr>
  </property>
</Properties>
</file>